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FE43B" w14:textId="77777777" w:rsidR="00FF10B9" w:rsidRPr="008839FC" w:rsidRDefault="005A1767" w:rsidP="005A1767">
      <w:pPr>
        <w:jc w:val="center"/>
        <w:rPr>
          <w:sz w:val="36"/>
          <w:szCs w:val="36"/>
        </w:rPr>
      </w:pPr>
      <w:r w:rsidRPr="008839FC">
        <w:rPr>
          <w:rFonts w:hint="eastAsia"/>
          <w:sz w:val="36"/>
          <w:szCs w:val="36"/>
        </w:rPr>
        <w:t>認知障害（認知症・痴呆）</w:t>
      </w:r>
    </w:p>
    <w:p w14:paraId="7FF389C4" w14:textId="77777777" w:rsidR="005A1767" w:rsidRDefault="005A1767" w:rsidP="005A1767">
      <w:pPr>
        <w:jc w:val="center"/>
      </w:pPr>
    </w:p>
    <w:p w14:paraId="3CF91858" w14:textId="77777777" w:rsidR="005A1767" w:rsidRPr="00705911" w:rsidRDefault="005A1767" w:rsidP="00705911">
      <w:pPr>
        <w:spacing w:line="276" w:lineRule="auto"/>
        <w:jc w:val="center"/>
        <w:rPr>
          <w:rFonts w:ascii="ちはやフォント" w:eastAsia="ちはやフォント" w:hAnsi="ちはやフォント"/>
        </w:rPr>
      </w:pPr>
      <w:r w:rsidRPr="00705911">
        <w:rPr>
          <w:rFonts w:ascii="ちはやフォント" w:eastAsia="ちはやフォント" w:hAnsi="ちはやフォント" w:hint="eastAsia"/>
        </w:rPr>
        <w:t>ワンちゃんも老化をし、認知症や痴呆の様な状態になることがあります。この場合、夜鳴きや徘徊、行動の変化など様々な変化が認められる様になります。</w:t>
      </w:r>
    </w:p>
    <w:p w14:paraId="3B27B06D" w14:textId="77777777" w:rsidR="008839FC" w:rsidRPr="00705911" w:rsidRDefault="008839FC" w:rsidP="00705911">
      <w:pPr>
        <w:spacing w:line="276" w:lineRule="auto"/>
        <w:jc w:val="center"/>
        <w:rPr>
          <w:rFonts w:ascii="ちはやフォント" w:eastAsia="ちはやフォント" w:hAnsi="ちはやフォント"/>
        </w:rPr>
      </w:pPr>
    </w:p>
    <w:p w14:paraId="7CA811DF" w14:textId="77777777" w:rsidR="008839FC" w:rsidRPr="00705911" w:rsidRDefault="008839FC" w:rsidP="00705911">
      <w:pPr>
        <w:pStyle w:val="a3"/>
        <w:numPr>
          <w:ilvl w:val="0"/>
          <w:numId w:val="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認知障害の５症候</w:t>
      </w:r>
      <w:r w:rsidR="00705911">
        <w:rPr>
          <w:rFonts w:ascii="ちはやフォント" w:eastAsia="ちはやフォント" w:hAnsi="ちはやフォント" w:hint="eastAsia"/>
        </w:rPr>
        <w:t>：DISHA</w:t>
      </w:r>
    </w:p>
    <w:p w14:paraId="56C294C4" w14:textId="77777777" w:rsidR="008839FC" w:rsidRPr="00705911" w:rsidRDefault="008839FC" w:rsidP="00705911">
      <w:pPr>
        <w:pStyle w:val="a3"/>
        <w:numPr>
          <w:ilvl w:val="0"/>
          <w:numId w:val="3"/>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rPr>
        <w:t>Disorientation</w:t>
      </w:r>
      <w:r w:rsidRPr="00705911">
        <w:rPr>
          <w:rFonts w:ascii="ちはやフォント" w:eastAsia="ちはやフォント" w:hAnsi="ちはやフォント" w:hint="eastAsia"/>
        </w:rPr>
        <w:t>（D:見当識障害）</w:t>
      </w:r>
    </w:p>
    <w:p w14:paraId="01D20DAE" w14:textId="77777777" w:rsidR="008839FC" w:rsidRPr="00705911" w:rsidRDefault="008839FC" w:rsidP="00705911">
      <w:pPr>
        <w:pStyle w:val="a3"/>
        <w:numPr>
          <w:ilvl w:val="0"/>
          <w:numId w:val="3"/>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rPr>
        <w:t>socio-environmental Interaction change</w:t>
      </w:r>
      <w:r w:rsidRPr="00705911">
        <w:rPr>
          <w:rFonts w:ascii="ちはやフォント" w:eastAsia="ちはやフォント" w:hAnsi="ちはやフォント" w:hint="eastAsia"/>
        </w:rPr>
        <w:t>（I:社会性や周囲環境との関わりの変化）</w:t>
      </w:r>
    </w:p>
    <w:p w14:paraId="726383F4" w14:textId="77777777" w:rsidR="008839FC" w:rsidRPr="00705911" w:rsidRDefault="008839FC" w:rsidP="00705911">
      <w:pPr>
        <w:pStyle w:val="a3"/>
        <w:numPr>
          <w:ilvl w:val="0"/>
          <w:numId w:val="3"/>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rPr>
        <w:t>Sleep-wake cycle change</w:t>
      </w:r>
      <w:r w:rsidRPr="00705911">
        <w:rPr>
          <w:rFonts w:ascii="ちはやフォント" w:eastAsia="ちはやフォント" w:hAnsi="ちはやフォント" w:hint="eastAsia"/>
        </w:rPr>
        <w:t>（S:睡眠—覚醒周期の変化）</w:t>
      </w:r>
    </w:p>
    <w:p w14:paraId="6ECA2D3D" w14:textId="77777777" w:rsidR="008839FC" w:rsidRPr="00705911" w:rsidRDefault="008839FC" w:rsidP="00705911">
      <w:pPr>
        <w:pStyle w:val="a3"/>
        <w:numPr>
          <w:ilvl w:val="0"/>
          <w:numId w:val="3"/>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rPr>
        <w:t>House soiling</w:t>
      </w:r>
      <w:r w:rsidRPr="00705911">
        <w:rPr>
          <w:rFonts w:ascii="ちはやフォント" w:eastAsia="ちはやフォント" w:hAnsi="ちはやフォント" w:hint="eastAsia"/>
        </w:rPr>
        <w:t>（</w:t>
      </w:r>
      <w:r w:rsidRPr="00705911">
        <w:rPr>
          <w:rFonts w:ascii="ちはやフォント" w:eastAsia="ちはやフォント" w:hAnsi="ちはやフォント"/>
        </w:rPr>
        <w:t>H:</w:t>
      </w:r>
      <w:r w:rsidRPr="00705911">
        <w:rPr>
          <w:rFonts w:ascii="ちはやフォント" w:eastAsia="ちはやフォント" w:hAnsi="ちはやフォント" w:hint="eastAsia"/>
        </w:rPr>
        <w:t>不適切な排泄）</w:t>
      </w:r>
    </w:p>
    <w:p w14:paraId="5D3668D5" w14:textId="77777777" w:rsidR="008839FC" w:rsidRPr="00705911" w:rsidRDefault="008839FC" w:rsidP="00705911">
      <w:pPr>
        <w:pStyle w:val="a3"/>
        <w:numPr>
          <w:ilvl w:val="0"/>
          <w:numId w:val="3"/>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rPr>
        <w:t>General Activity change</w:t>
      </w:r>
      <w:r w:rsidRPr="00705911">
        <w:rPr>
          <w:rFonts w:ascii="ちはやフォント" w:eastAsia="ちはやフォント" w:hAnsi="ちはやフォント" w:hint="eastAsia"/>
        </w:rPr>
        <w:t>（</w:t>
      </w:r>
      <w:r w:rsidRPr="00705911">
        <w:rPr>
          <w:rFonts w:ascii="ちはやフォント" w:eastAsia="ちはやフォント" w:hAnsi="ちはやフォント"/>
        </w:rPr>
        <w:t>A:</w:t>
      </w:r>
      <w:r w:rsidRPr="00705911">
        <w:rPr>
          <w:rFonts w:ascii="ちはやフォント" w:eastAsia="ちはやフォント" w:hAnsi="ちはやフォント" w:hint="eastAsia"/>
        </w:rPr>
        <w:t>活動量や内容の変化）</w:t>
      </w:r>
    </w:p>
    <w:p w14:paraId="0B608DF9" w14:textId="77777777" w:rsidR="008839FC" w:rsidRPr="00705911" w:rsidRDefault="008839FC" w:rsidP="00705911">
      <w:pPr>
        <w:spacing w:line="276" w:lineRule="auto"/>
        <w:ind w:left="480"/>
        <w:jc w:val="left"/>
        <w:rPr>
          <w:rFonts w:ascii="ちはやフォント" w:eastAsia="ちはやフォント" w:hAnsi="ちはやフォント"/>
        </w:rPr>
      </w:pPr>
      <w:r w:rsidRPr="00705911">
        <w:rPr>
          <w:rFonts w:ascii="ちはやフォント" w:eastAsia="ちはやフォント" w:hAnsi="ちはやフォント" w:hint="eastAsia"/>
        </w:rPr>
        <w:t>具体的には</w:t>
      </w:r>
      <w:r w:rsidR="0017630D" w:rsidRPr="00705911">
        <w:rPr>
          <w:rFonts w:ascii="ちはやフォント" w:eastAsia="ちはやフォント" w:hAnsi="ちはやフォント" w:hint="eastAsia"/>
        </w:rPr>
        <w:t>、</w:t>
      </w:r>
    </w:p>
    <w:p w14:paraId="12332DBA" w14:textId="77777777" w:rsidR="005A1767" w:rsidRPr="00705911" w:rsidRDefault="005A1767" w:rsidP="00705911">
      <w:pPr>
        <w:pStyle w:val="a3"/>
        <w:numPr>
          <w:ilvl w:val="0"/>
          <w:numId w:val="8"/>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徘徊</w:t>
      </w:r>
    </w:p>
    <w:p w14:paraId="506DE8C0" w14:textId="77777777" w:rsidR="005A1767" w:rsidRPr="00705911" w:rsidRDefault="005A1767" w:rsidP="00705911">
      <w:pPr>
        <w:pStyle w:val="a3"/>
        <w:numPr>
          <w:ilvl w:val="0"/>
          <w:numId w:val="8"/>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なじみのある人や動物に対する認識が変化</w:t>
      </w:r>
    </w:p>
    <w:p w14:paraId="2386DFB9" w14:textId="77777777" w:rsidR="005A1767" w:rsidRPr="00705911" w:rsidRDefault="005A1767" w:rsidP="00705911">
      <w:pPr>
        <w:pStyle w:val="a3"/>
        <w:numPr>
          <w:ilvl w:val="0"/>
          <w:numId w:val="8"/>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夜鳴き・何もないまたは理由の分からない吠え</w:t>
      </w:r>
    </w:p>
    <w:p w14:paraId="08418B1C" w14:textId="77777777" w:rsidR="005A1767" w:rsidRPr="00705911" w:rsidRDefault="005A1767" w:rsidP="00705911">
      <w:pPr>
        <w:pStyle w:val="a3"/>
        <w:numPr>
          <w:ilvl w:val="0"/>
          <w:numId w:val="8"/>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不適切な排泄</w:t>
      </w:r>
    </w:p>
    <w:p w14:paraId="55826EE9" w14:textId="77777777" w:rsidR="005A1767" w:rsidRPr="00705911" w:rsidRDefault="005A1767" w:rsidP="00705911">
      <w:pPr>
        <w:pStyle w:val="a3"/>
        <w:numPr>
          <w:ilvl w:val="0"/>
          <w:numId w:val="8"/>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触られたり、撫でられたりするのを避ける</w:t>
      </w:r>
    </w:p>
    <w:p w14:paraId="07E5D443" w14:textId="77777777" w:rsidR="005A1767" w:rsidRPr="00705911" w:rsidRDefault="005A1767" w:rsidP="00705911">
      <w:pPr>
        <w:pStyle w:val="a3"/>
        <w:numPr>
          <w:ilvl w:val="0"/>
          <w:numId w:val="8"/>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家具や物などの挟まって動けなくなる</w:t>
      </w:r>
    </w:p>
    <w:p w14:paraId="170CCC3C" w14:textId="77777777" w:rsidR="005A1767" w:rsidRPr="00705911" w:rsidRDefault="005A1767" w:rsidP="00705911">
      <w:pPr>
        <w:pStyle w:val="a3"/>
        <w:numPr>
          <w:ilvl w:val="0"/>
          <w:numId w:val="8"/>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壁や家具に向かって歩き続ける</w:t>
      </w:r>
    </w:p>
    <w:p w14:paraId="6103CE9F" w14:textId="77777777" w:rsidR="005A1767" w:rsidRPr="00705911" w:rsidRDefault="005A1767" w:rsidP="00705911">
      <w:pPr>
        <w:pStyle w:val="a3"/>
        <w:numPr>
          <w:ilvl w:val="0"/>
          <w:numId w:val="8"/>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飲まないにもかかわらず水入れのところで立ち止まっている</w:t>
      </w:r>
    </w:p>
    <w:p w14:paraId="6A1A85C5" w14:textId="77777777" w:rsidR="005A1767" w:rsidRPr="00705911" w:rsidRDefault="005A1767" w:rsidP="00705911">
      <w:pPr>
        <w:spacing w:line="276" w:lineRule="auto"/>
        <w:ind w:left="480"/>
        <w:jc w:val="right"/>
        <w:rPr>
          <w:rFonts w:ascii="ちはやフォント" w:eastAsia="ちはやフォント" w:hAnsi="ちはやフォント"/>
        </w:rPr>
      </w:pPr>
      <w:r w:rsidRPr="00705911">
        <w:rPr>
          <w:rFonts w:ascii="ちはやフォント" w:eastAsia="ちはやフォント" w:hAnsi="ちはやフォント" w:hint="eastAsia"/>
        </w:rPr>
        <w:t>などなど</w:t>
      </w:r>
    </w:p>
    <w:p w14:paraId="168AD8DF" w14:textId="77777777" w:rsidR="00705911" w:rsidRPr="00705911" w:rsidRDefault="00705911" w:rsidP="00705911">
      <w:pPr>
        <w:spacing w:line="276" w:lineRule="auto"/>
        <w:ind w:left="480"/>
        <w:jc w:val="right"/>
        <w:rPr>
          <w:rFonts w:ascii="ちはやフォント" w:eastAsia="ちはやフォント" w:hAnsi="ちはやフォント"/>
        </w:rPr>
      </w:pPr>
    </w:p>
    <w:p w14:paraId="67AE919D" w14:textId="77777777" w:rsidR="00705911" w:rsidRPr="00705911" w:rsidRDefault="00705911" w:rsidP="00705911">
      <w:pPr>
        <w:spacing w:line="276" w:lineRule="auto"/>
        <w:ind w:left="480"/>
        <w:jc w:val="right"/>
        <w:rPr>
          <w:rFonts w:ascii="ちはやフォント" w:eastAsia="ちはやフォント" w:hAnsi="ちはやフォント"/>
        </w:rPr>
      </w:pPr>
    </w:p>
    <w:p w14:paraId="2F15337D" w14:textId="77777777" w:rsidR="00705911" w:rsidRPr="00705911" w:rsidRDefault="00705911" w:rsidP="00705911">
      <w:pPr>
        <w:spacing w:line="276" w:lineRule="auto"/>
        <w:ind w:left="480"/>
        <w:jc w:val="right"/>
        <w:rPr>
          <w:rFonts w:ascii="ちはやフォント" w:eastAsia="ちはやフォント" w:hAnsi="ちはやフォント"/>
        </w:rPr>
      </w:pPr>
    </w:p>
    <w:p w14:paraId="5B651B20" w14:textId="77777777" w:rsidR="00705911" w:rsidRPr="00705911" w:rsidRDefault="00705911" w:rsidP="00705911">
      <w:pPr>
        <w:spacing w:line="276" w:lineRule="auto"/>
        <w:ind w:left="480"/>
        <w:jc w:val="right"/>
        <w:rPr>
          <w:rFonts w:ascii="ちはやフォント" w:eastAsia="ちはやフォント" w:hAnsi="ちはやフォント"/>
        </w:rPr>
      </w:pPr>
    </w:p>
    <w:p w14:paraId="50CE76DC" w14:textId="77777777" w:rsidR="00705911" w:rsidRPr="00705911" w:rsidRDefault="00705911" w:rsidP="00705911">
      <w:pPr>
        <w:spacing w:line="276" w:lineRule="auto"/>
        <w:ind w:left="480"/>
        <w:jc w:val="right"/>
        <w:rPr>
          <w:rFonts w:ascii="ちはやフォント" w:eastAsia="ちはやフォント" w:hAnsi="ちはやフォント"/>
        </w:rPr>
      </w:pPr>
    </w:p>
    <w:p w14:paraId="1BB2C6C4" w14:textId="77777777" w:rsidR="00705911" w:rsidRPr="00705911" w:rsidRDefault="00705911" w:rsidP="00705911">
      <w:pPr>
        <w:spacing w:line="276" w:lineRule="auto"/>
        <w:ind w:left="480"/>
        <w:jc w:val="right"/>
        <w:rPr>
          <w:rFonts w:ascii="ちはやフォント" w:eastAsia="ちはやフォント" w:hAnsi="ちはやフォント"/>
        </w:rPr>
      </w:pPr>
    </w:p>
    <w:p w14:paraId="348015CF" w14:textId="77777777" w:rsidR="005A1767" w:rsidRPr="00705911" w:rsidRDefault="005A1767" w:rsidP="00705911">
      <w:pPr>
        <w:pStyle w:val="a3"/>
        <w:numPr>
          <w:ilvl w:val="0"/>
          <w:numId w:val="5"/>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lastRenderedPageBreak/>
        <w:t>治療・アプローチ</w:t>
      </w:r>
    </w:p>
    <w:p w14:paraId="30D1806A" w14:textId="77777777" w:rsidR="005A1767" w:rsidRPr="00705911" w:rsidRDefault="005A1767" w:rsidP="00705911">
      <w:pPr>
        <w:pStyle w:val="a3"/>
        <w:numPr>
          <w:ilvl w:val="0"/>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行動学的エンリッチメント</w:t>
      </w:r>
    </w:p>
    <w:p w14:paraId="703830A8" w14:textId="77777777" w:rsidR="005A1767" w:rsidRPr="00705911" w:rsidRDefault="005A1767"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規則的な運動</w:t>
      </w:r>
    </w:p>
    <w:p w14:paraId="36AF882E" w14:textId="77777777" w:rsidR="005A1767" w:rsidRPr="00705911" w:rsidRDefault="005A1767"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新しいおもちゃや、考えさせるおもちゃの給与（コングなど）</w:t>
      </w:r>
    </w:p>
    <w:p w14:paraId="07081CF7" w14:textId="77777777" w:rsidR="005812D0" w:rsidRPr="00705911" w:rsidRDefault="005A1767"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動物・人との関わりの増加</w:t>
      </w:r>
    </w:p>
    <w:p w14:paraId="5D4BD172" w14:textId="77777777" w:rsidR="005A1767" w:rsidRPr="00705911" w:rsidRDefault="005A1767"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新しい動作のトレーニング</w:t>
      </w:r>
    </w:p>
    <w:p w14:paraId="40AEF894" w14:textId="77777777" w:rsidR="005A1767" w:rsidRPr="00705911" w:rsidRDefault="005A1767"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日中の覚醒時間の確保、夜間睡眠前の運動</w:t>
      </w:r>
    </w:p>
    <w:p w14:paraId="13830A67" w14:textId="77777777" w:rsidR="005A1767" w:rsidRPr="00705911" w:rsidRDefault="005A1767" w:rsidP="00705911">
      <w:pPr>
        <w:pStyle w:val="a3"/>
        <w:numPr>
          <w:ilvl w:val="0"/>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食事・サプリメント</w:t>
      </w:r>
    </w:p>
    <w:p w14:paraId="2532D395" w14:textId="77777777" w:rsidR="005A1767" w:rsidRPr="00705911" w:rsidRDefault="008839FC"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必須脂肪酸</w:t>
      </w:r>
    </w:p>
    <w:p w14:paraId="29EBBD84" w14:textId="77777777" w:rsidR="008839FC" w:rsidRPr="00705911" w:rsidRDefault="008839FC"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メラトニン</w:t>
      </w:r>
    </w:p>
    <w:p w14:paraId="53D2483E" w14:textId="77777777" w:rsidR="008839FC" w:rsidRPr="00705911" w:rsidRDefault="008839FC"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ガゼピン</w:t>
      </w:r>
    </w:p>
    <w:p w14:paraId="452A63D1" w14:textId="77777777" w:rsidR="008839FC" w:rsidRPr="00705911" w:rsidRDefault="008839FC"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抗酸化剤</w:t>
      </w:r>
    </w:p>
    <w:p w14:paraId="064414FB" w14:textId="77777777" w:rsidR="008839FC" w:rsidRPr="00705911" w:rsidRDefault="008839FC" w:rsidP="00705911">
      <w:pPr>
        <w:pStyle w:val="a3"/>
        <w:numPr>
          <w:ilvl w:val="0"/>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薬剤</w:t>
      </w:r>
    </w:p>
    <w:p w14:paraId="7CE5A2AB" w14:textId="77777777" w:rsidR="008839FC" w:rsidRPr="00705911" w:rsidRDefault="008839FC"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抗不安薬</w:t>
      </w:r>
    </w:p>
    <w:p w14:paraId="109E70E3" w14:textId="77777777" w:rsidR="008839FC" w:rsidRPr="00705911" w:rsidRDefault="008839FC"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一部の抗てんかん薬</w:t>
      </w:r>
    </w:p>
    <w:p w14:paraId="295D6432" w14:textId="77777777" w:rsidR="008839FC" w:rsidRPr="00705911" w:rsidRDefault="008839FC" w:rsidP="00705911">
      <w:pPr>
        <w:pStyle w:val="a3"/>
        <w:numPr>
          <w:ilvl w:val="1"/>
          <w:numId w:val="6"/>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鎮静薬（寝せたい時に強引に眠らせる）</w:t>
      </w:r>
    </w:p>
    <w:p w14:paraId="7ED9A0AF" w14:textId="77777777" w:rsidR="008839FC" w:rsidRPr="00705911" w:rsidRDefault="008839FC" w:rsidP="00705911">
      <w:pPr>
        <w:pStyle w:val="a3"/>
        <w:numPr>
          <w:ilvl w:val="0"/>
          <w:numId w:val="10"/>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麻酔薬にもなりうるため、使用の際にはリスクを十分理解する必要があります。</w:t>
      </w:r>
    </w:p>
    <w:p w14:paraId="7DF6678F" w14:textId="77777777" w:rsidR="005812D0" w:rsidRPr="00705911" w:rsidRDefault="005812D0" w:rsidP="00705911">
      <w:pPr>
        <w:pStyle w:val="a3"/>
        <w:numPr>
          <w:ilvl w:val="0"/>
          <w:numId w:val="5"/>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それぞれの行動へのアプローチ</w:t>
      </w:r>
    </w:p>
    <w:p w14:paraId="70EFE13E" w14:textId="77777777" w:rsidR="005812D0" w:rsidRPr="00705911" w:rsidRDefault="005812D0" w:rsidP="00705911">
      <w:pPr>
        <w:pStyle w:val="a3"/>
        <w:numPr>
          <w:ilvl w:val="0"/>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夜鳴き・吠え</w:t>
      </w:r>
    </w:p>
    <w:p w14:paraId="3DA0F0F3"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日中にしっかりと起こしておくことや、睡眠前の運動をすることで夜に睡眠しやすいような環境づくり</w:t>
      </w:r>
    </w:p>
    <w:p w14:paraId="624863A1"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不安からの場合もあるので、近くで添い寝をしてあげることや飼い主さんの見える場所に寝床を用意する</w:t>
      </w:r>
    </w:p>
    <w:p w14:paraId="0E231106" w14:textId="77777777" w:rsidR="0017630D" w:rsidRPr="00705911" w:rsidRDefault="0017630D"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おやつなどで気を逸らす</w:t>
      </w:r>
    </w:p>
    <w:p w14:paraId="7250DE7B"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空腹、トイレがしたい、水を飲みたい、痛みがあるなどの要求が無いかどうかを確認してあげる</w:t>
      </w:r>
    </w:p>
    <w:p w14:paraId="23740394"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場合によっては鎮静剤や睡眠薬の使用を検討</w:t>
      </w:r>
    </w:p>
    <w:p w14:paraId="34BA1803" w14:textId="77777777" w:rsidR="005812D0" w:rsidRPr="00705911" w:rsidRDefault="005812D0" w:rsidP="00705911">
      <w:pPr>
        <w:pStyle w:val="a3"/>
        <w:numPr>
          <w:ilvl w:val="0"/>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徘徊</w:t>
      </w:r>
    </w:p>
    <w:p w14:paraId="6237FD5C"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戸締まりの徹底</w:t>
      </w:r>
    </w:p>
    <w:p w14:paraId="18FF9D33"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サークルでの管理</w:t>
      </w:r>
    </w:p>
    <w:p w14:paraId="213E5AC9"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室内を徘徊しても安全な環境整備（危険物の回避、転倒防止マットなど）</w:t>
      </w:r>
    </w:p>
    <w:p w14:paraId="702D9FC4" w14:textId="77777777" w:rsidR="005812D0" w:rsidRPr="00F979F9" w:rsidRDefault="00F979F9" w:rsidP="00705911">
      <w:pPr>
        <w:pStyle w:val="a3"/>
        <w:numPr>
          <w:ilvl w:val="0"/>
          <w:numId w:val="11"/>
        </w:numPr>
        <w:spacing w:line="276" w:lineRule="auto"/>
        <w:ind w:leftChars="0"/>
        <w:jc w:val="left"/>
        <w:rPr>
          <w:rFonts w:asciiTheme="majorEastAsia" w:eastAsiaTheme="majorEastAsia" w:hAnsiTheme="majorEastAsia"/>
        </w:rPr>
      </w:pPr>
      <w:r>
        <w:rPr>
          <w:rFonts w:asciiTheme="majorEastAsia" w:eastAsiaTheme="majorEastAsia" w:hAnsiTheme="majorEastAsia" w:hint="eastAsia"/>
        </w:rPr>
        <w:t>排泄</w:t>
      </w:r>
    </w:p>
    <w:p w14:paraId="21571EBC" w14:textId="77777777" w:rsidR="0017630D" w:rsidRPr="00705911" w:rsidRDefault="00F979F9" w:rsidP="00705911">
      <w:pPr>
        <w:pStyle w:val="a3"/>
        <w:numPr>
          <w:ilvl w:val="1"/>
          <w:numId w:val="11"/>
        </w:numPr>
        <w:spacing w:line="276" w:lineRule="auto"/>
        <w:ind w:leftChars="0"/>
        <w:jc w:val="left"/>
        <w:rPr>
          <w:rFonts w:ascii="ちはやフォント" w:eastAsia="ちはやフォント" w:hAnsi="ちはやフォント"/>
        </w:rPr>
      </w:pPr>
      <w:r>
        <w:rPr>
          <w:rFonts w:ascii="ちはやフォント" w:eastAsia="ちはやフォント" w:hAnsi="ちはやフォント" w:hint="eastAsia"/>
        </w:rPr>
        <w:t>きちんと十分な</w:t>
      </w:r>
      <w:r>
        <w:rPr>
          <w:rFonts w:asciiTheme="majorEastAsia" w:eastAsiaTheme="majorEastAsia" w:hAnsiTheme="majorEastAsia" w:hint="eastAsia"/>
        </w:rPr>
        <w:t>排泄</w:t>
      </w:r>
      <w:r w:rsidR="0017630D" w:rsidRPr="00705911">
        <w:rPr>
          <w:rFonts w:ascii="ちはやフォント" w:eastAsia="ちはやフォント" w:hAnsi="ちはやフォント" w:hint="eastAsia"/>
        </w:rPr>
        <w:t>ができているか確認</w:t>
      </w:r>
    </w:p>
    <w:p w14:paraId="2642E7F1"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おむつの使用</w:t>
      </w:r>
    </w:p>
    <w:p w14:paraId="6FC8D3A0"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トレイの場所を増やす</w:t>
      </w:r>
    </w:p>
    <w:p w14:paraId="066BA17B"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トイレのサインを汲み取る</w:t>
      </w:r>
    </w:p>
    <w:p w14:paraId="6A1EA500" w14:textId="77777777" w:rsidR="005812D0" w:rsidRPr="00705911" w:rsidRDefault="005812D0" w:rsidP="00705911">
      <w:pPr>
        <w:pStyle w:val="a3"/>
        <w:numPr>
          <w:ilvl w:val="0"/>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攻撃行動</w:t>
      </w:r>
    </w:p>
    <w:p w14:paraId="34ACEF7B" w14:textId="77777777" w:rsidR="005812D0" w:rsidRPr="00705911" w:rsidRDefault="005812D0"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突然触らない（声をかけるなどしてから）</w:t>
      </w:r>
    </w:p>
    <w:p w14:paraId="696C0C89" w14:textId="77777777" w:rsidR="005812D0" w:rsidRPr="00705911" w:rsidRDefault="0017630D"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小さな子どもや動物は近づけない</w:t>
      </w:r>
    </w:p>
    <w:p w14:paraId="7129CF37" w14:textId="77777777" w:rsidR="0017630D" w:rsidRPr="00705911" w:rsidRDefault="0017630D" w:rsidP="00705911">
      <w:pPr>
        <w:pStyle w:val="a3"/>
        <w:numPr>
          <w:ilvl w:val="0"/>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寝たきり、行動の低下</w:t>
      </w:r>
    </w:p>
    <w:p w14:paraId="6BFF5CF3" w14:textId="77777777" w:rsidR="0017630D" w:rsidRPr="00705911" w:rsidRDefault="0017630D"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散歩補助ハーネスなどを用いてお散歩や運動を行う。難しい場合はカートなどに載せて外を回ってくるだけでも十分な刺激になります</w:t>
      </w:r>
    </w:p>
    <w:p w14:paraId="3E9DCCBD" w14:textId="77777777" w:rsidR="0017630D" w:rsidRPr="00705911" w:rsidRDefault="0017630D" w:rsidP="00705911">
      <w:pPr>
        <w:pStyle w:val="a3"/>
        <w:numPr>
          <w:ilvl w:val="1"/>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床ずれへの対応</w:t>
      </w:r>
    </w:p>
    <w:p w14:paraId="46C44F3E" w14:textId="77777777" w:rsidR="0017630D" w:rsidRPr="00705911" w:rsidRDefault="0017630D" w:rsidP="00705911">
      <w:pPr>
        <w:pStyle w:val="a3"/>
        <w:numPr>
          <w:ilvl w:val="2"/>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低反発マットの使用</w:t>
      </w:r>
    </w:p>
    <w:p w14:paraId="7420DC88" w14:textId="77777777" w:rsidR="0017630D" w:rsidRPr="00705911" w:rsidRDefault="00F979F9" w:rsidP="00705911">
      <w:pPr>
        <w:pStyle w:val="a3"/>
        <w:numPr>
          <w:ilvl w:val="2"/>
          <w:numId w:val="11"/>
        </w:numPr>
        <w:spacing w:line="276" w:lineRule="auto"/>
        <w:ind w:leftChars="0"/>
        <w:jc w:val="left"/>
        <w:rPr>
          <w:rFonts w:ascii="ちはやフォント" w:eastAsia="ちはやフォント" w:hAnsi="ちはやフォント"/>
        </w:rPr>
      </w:pPr>
      <w:r>
        <w:rPr>
          <w:rFonts w:ascii="ちはやフォント" w:eastAsia="ちはやフォント" w:hAnsi="ちはやフォント" w:hint="eastAsia"/>
        </w:rPr>
        <w:t>こまめな体位の変更（２</w:t>
      </w:r>
      <w:bookmarkStart w:id="0" w:name="_GoBack"/>
      <w:bookmarkEnd w:id="0"/>
      <w:r>
        <w:rPr>
          <w:rFonts w:asciiTheme="majorEastAsia" w:eastAsiaTheme="majorEastAsia" w:hAnsiTheme="majorEastAsia" w:hint="eastAsia"/>
        </w:rPr>
        <w:t>〜</w:t>
      </w:r>
      <w:r w:rsidR="0017630D" w:rsidRPr="00705911">
        <w:rPr>
          <w:rFonts w:ascii="ちはやフォント" w:eastAsia="ちはやフォント" w:hAnsi="ちはやフォント" w:hint="eastAsia"/>
        </w:rPr>
        <w:t>３時間おき）</w:t>
      </w:r>
    </w:p>
    <w:p w14:paraId="2BB93389" w14:textId="77777777" w:rsidR="0017630D" w:rsidRPr="00705911" w:rsidRDefault="0017630D" w:rsidP="00705911">
      <w:pPr>
        <w:pStyle w:val="a3"/>
        <w:numPr>
          <w:ilvl w:val="2"/>
          <w:numId w:val="11"/>
        </w:numPr>
        <w:spacing w:line="276" w:lineRule="auto"/>
        <w:ind w:leftChars="0"/>
        <w:jc w:val="left"/>
        <w:rPr>
          <w:rFonts w:ascii="ちはやフォント" w:eastAsia="ちはやフォント" w:hAnsi="ちはやフォント"/>
        </w:rPr>
      </w:pPr>
      <w:r w:rsidRPr="00705911">
        <w:rPr>
          <w:rFonts w:ascii="ちはやフォント" w:eastAsia="ちはやフォント" w:hAnsi="ちはやフォント" w:hint="eastAsia"/>
        </w:rPr>
        <w:t>床ずれが起こった場合はすみやかに受診、管理方法を確認しておく</w:t>
      </w:r>
    </w:p>
    <w:p w14:paraId="7AFAD86C" w14:textId="77777777" w:rsidR="00705911" w:rsidRPr="00705911" w:rsidRDefault="00705911" w:rsidP="00705911">
      <w:pPr>
        <w:spacing w:line="276" w:lineRule="auto"/>
        <w:jc w:val="left"/>
        <w:rPr>
          <w:rFonts w:ascii="ちはやフォント" w:eastAsia="ちはやフォント" w:hAnsi="ちはやフォント"/>
        </w:rPr>
      </w:pPr>
    </w:p>
    <w:p w14:paraId="044D9648" w14:textId="77777777" w:rsidR="00705911" w:rsidRPr="00705911" w:rsidRDefault="00705911" w:rsidP="00705911">
      <w:pPr>
        <w:spacing w:line="276" w:lineRule="auto"/>
        <w:jc w:val="left"/>
        <w:rPr>
          <w:rFonts w:ascii="ちはやフォント" w:eastAsia="ちはやフォント" w:hAnsi="ちはやフォント"/>
        </w:rPr>
      </w:pPr>
    </w:p>
    <w:p w14:paraId="2F8B0320" w14:textId="77777777" w:rsidR="00705911" w:rsidRPr="00705911" w:rsidRDefault="00705911" w:rsidP="00705911">
      <w:pPr>
        <w:spacing w:line="276" w:lineRule="auto"/>
        <w:jc w:val="left"/>
        <w:rPr>
          <w:rFonts w:ascii="ちはやフォント" w:eastAsia="ちはやフォント" w:hAnsi="ちはやフォント"/>
        </w:rPr>
      </w:pPr>
    </w:p>
    <w:p w14:paraId="0303BA98" w14:textId="77777777" w:rsidR="00705911" w:rsidRPr="00705911" w:rsidRDefault="00705911" w:rsidP="00705911">
      <w:pPr>
        <w:spacing w:line="276" w:lineRule="auto"/>
        <w:jc w:val="left"/>
        <w:rPr>
          <w:rFonts w:ascii="ちはやフォント" w:eastAsia="ちはやフォント" w:hAnsi="ちはやフォント"/>
        </w:rPr>
      </w:pPr>
    </w:p>
    <w:p w14:paraId="411A1623" w14:textId="77777777" w:rsidR="00705911" w:rsidRPr="00705911" w:rsidRDefault="00705911" w:rsidP="00705911">
      <w:pPr>
        <w:spacing w:line="276" w:lineRule="auto"/>
        <w:jc w:val="left"/>
        <w:rPr>
          <w:rFonts w:ascii="ちはやフォント" w:eastAsia="ちはやフォント" w:hAnsi="ちはやフォント"/>
        </w:rPr>
      </w:pPr>
    </w:p>
    <w:p w14:paraId="20D00A0C" w14:textId="77777777" w:rsidR="008839FC" w:rsidRPr="00705911" w:rsidRDefault="008839FC" w:rsidP="00705911">
      <w:pPr>
        <w:spacing w:line="276" w:lineRule="auto"/>
        <w:jc w:val="left"/>
        <w:rPr>
          <w:rFonts w:ascii="ちはやフォント" w:eastAsia="ちはやフォント" w:hAnsi="ちはやフォント"/>
        </w:rPr>
      </w:pPr>
    </w:p>
    <w:p w14:paraId="681E23DB" w14:textId="77777777" w:rsidR="008839FC" w:rsidRPr="00705911" w:rsidRDefault="008839FC" w:rsidP="00705911">
      <w:pPr>
        <w:spacing w:line="276" w:lineRule="auto"/>
        <w:jc w:val="left"/>
        <w:rPr>
          <w:rFonts w:ascii="ちはやフォント" w:eastAsia="ちはやフォント" w:hAnsi="ちはやフォント"/>
        </w:rPr>
      </w:pPr>
      <w:r w:rsidRPr="00705911">
        <w:rPr>
          <w:rFonts w:ascii="ちはやフォント" w:eastAsia="ちはやフォント" w:hAnsi="ちはやフォント" w:hint="eastAsia"/>
        </w:rPr>
        <w:t>認知障害は進行性</w:t>
      </w:r>
      <w:r w:rsidR="0017630D" w:rsidRPr="00705911">
        <w:rPr>
          <w:rFonts w:ascii="ちはやフォント" w:eastAsia="ちはやフォント" w:hAnsi="ちはやフォント" w:hint="eastAsia"/>
        </w:rPr>
        <w:t>であり、次第には寝たきりの状態になってしまうことも少なくありません。また、介護の必要性は徐々に大きくなっていきます。なってか</w:t>
      </w:r>
      <w:r w:rsidR="00D46DA3" w:rsidRPr="00705911">
        <w:rPr>
          <w:rFonts w:ascii="ちはやフォント" w:eastAsia="ちはやフォント" w:hAnsi="ちはやフォント" w:hint="eastAsia"/>
        </w:rPr>
        <w:t>らどうしようではなく、なった時にはどうするかを前もって</w:t>
      </w:r>
      <w:r w:rsidR="00783BE7" w:rsidRPr="00705911">
        <w:rPr>
          <w:rFonts w:ascii="ちはやフォント" w:eastAsia="ちはやフォント" w:hAnsi="ちはやフォント" w:hint="eastAsia"/>
        </w:rPr>
        <w:t>かかりつけ医さんと相談・信頼関係を築いておくことを心がけておきましょう。</w:t>
      </w:r>
    </w:p>
    <w:p w14:paraId="67527CEC" w14:textId="77777777" w:rsidR="00783BE7" w:rsidRPr="00705911" w:rsidRDefault="00783BE7" w:rsidP="00705911">
      <w:pPr>
        <w:spacing w:line="276" w:lineRule="auto"/>
        <w:jc w:val="left"/>
        <w:rPr>
          <w:rFonts w:ascii="ちはやフォント" w:eastAsia="ちはやフォント" w:hAnsi="ちはやフォント"/>
        </w:rPr>
      </w:pPr>
      <w:r w:rsidRPr="00705911">
        <w:rPr>
          <w:rFonts w:ascii="ちはやフォント" w:eastAsia="ちはやフォント" w:hAnsi="ちはやフォント" w:hint="eastAsia"/>
        </w:rPr>
        <w:t>最も大切なのはお世話をするご家族のみなさまの体力・健康です。</w:t>
      </w:r>
      <w:r w:rsidR="00705911" w:rsidRPr="00705911">
        <w:rPr>
          <w:rFonts w:ascii="ちはやフォント" w:eastAsia="ちはやフォント" w:hAnsi="ちはやフォント" w:hint="eastAsia"/>
        </w:rPr>
        <w:t>場合によっては老犬ホームなども検討してみることもありかもしれません。動物の事も去ることながら、人間が介護を続けられるようにすることがとても大切です。</w:t>
      </w:r>
    </w:p>
    <w:p w14:paraId="628F46F2" w14:textId="77777777" w:rsidR="00705911" w:rsidRPr="00705911" w:rsidRDefault="00705911" w:rsidP="00705911">
      <w:pPr>
        <w:spacing w:line="276" w:lineRule="auto"/>
        <w:jc w:val="left"/>
        <w:rPr>
          <w:rFonts w:ascii="ちはやフォント" w:eastAsia="ちはやフォント" w:hAnsi="ちはやフォント"/>
        </w:rPr>
      </w:pPr>
      <w:r w:rsidRPr="00705911">
        <w:rPr>
          <w:rFonts w:ascii="ちはやフォント" w:eastAsia="ちはやフォント" w:hAnsi="ちはやフォント" w:hint="eastAsia"/>
        </w:rPr>
        <w:t>その中で動物病院がお手伝いできることも沢山あると思います。ただ、動物病院に丸投げをしても何も解決にはなりません。ご家族、病院双方のチームワークで介護をしてあげることが大切です。</w:t>
      </w:r>
    </w:p>
    <w:p w14:paraId="2DA18A42" w14:textId="77777777" w:rsidR="00705911" w:rsidRPr="00705911" w:rsidRDefault="00705911" w:rsidP="00705911">
      <w:pPr>
        <w:spacing w:line="276" w:lineRule="auto"/>
        <w:jc w:val="left"/>
        <w:rPr>
          <w:rFonts w:ascii="ちはやフォント" w:eastAsia="ちはやフォント" w:hAnsi="ちはやフォント"/>
        </w:rPr>
      </w:pPr>
      <w:r w:rsidRPr="00705911">
        <w:rPr>
          <w:rFonts w:ascii="ちはやフォント" w:eastAsia="ちはやフォント" w:hAnsi="ちはやフォント" w:hint="eastAsia"/>
        </w:rPr>
        <w:t>お困りの際には遠慮なくご相談ください。100点満点ではなくても必ずベターな選択肢はあると思いますので、それを一緒に模索していきましょう。</w:t>
      </w:r>
    </w:p>
    <w:p w14:paraId="2941BF60" w14:textId="77777777" w:rsidR="005A1767" w:rsidRPr="00705911" w:rsidRDefault="005A1767" w:rsidP="00705911">
      <w:pPr>
        <w:spacing w:line="276" w:lineRule="auto"/>
        <w:jc w:val="center"/>
        <w:rPr>
          <w:rFonts w:ascii="ちはやフォント" w:eastAsia="ちはやフォント" w:hAnsi="ちはやフォント"/>
        </w:rPr>
      </w:pPr>
    </w:p>
    <w:sectPr w:rsidR="005A1767" w:rsidRPr="00705911" w:rsidSect="00846DC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ちはやフォント">
    <w:panose1 w:val="02000600000000000000"/>
    <w:charset w:val="4E"/>
    <w:family w:val="auto"/>
    <w:pitch w:val="variable"/>
    <w:sig w:usb0="A00002BF" w:usb1="68C7FCFB" w:usb2="00000010"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ADC"/>
    <w:multiLevelType w:val="hybridMultilevel"/>
    <w:tmpl w:val="3A30B826"/>
    <w:lvl w:ilvl="0" w:tplc="04090009">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nsid w:val="1D4F1451"/>
    <w:multiLevelType w:val="hybridMultilevel"/>
    <w:tmpl w:val="334EBE6C"/>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A106F9"/>
    <w:multiLevelType w:val="hybridMultilevel"/>
    <w:tmpl w:val="13A2AFA2"/>
    <w:lvl w:ilvl="0" w:tplc="04090009">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3A66E7EE">
      <w:start w:val="1"/>
      <w:numFmt w:val="bullet"/>
      <w:lvlText w:val=""/>
      <w:lvlJc w:val="left"/>
      <w:pPr>
        <w:ind w:left="96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nsid w:val="2B951CC4"/>
    <w:multiLevelType w:val="hybridMultilevel"/>
    <w:tmpl w:val="BA9463F8"/>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2C296A7F"/>
    <w:multiLevelType w:val="hybridMultilevel"/>
    <w:tmpl w:val="ADE8082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4CE8148D"/>
    <w:multiLevelType w:val="hybridMultilevel"/>
    <w:tmpl w:val="E9CCC15A"/>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nsid w:val="52037EC9"/>
    <w:multiLevelType w:val="hybridMultilevel"/>
    <w:tmpl w:val="F9CC9F2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53763D0"/>
    <w:multiLevelType w:val="hybridMultilevel"/>
    <w:tmpl w:val="DCE6029E"/>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7FB4A37"/>
    <w:multiLevelType w:val="hybridMultilevel"/>
    <w:tmpl w:val="AE5EFFFA"/>
    <w:lvl w:ilvl="0" w:tplc="0409000D">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9">
    <w:nsid w:val="68D877EF"/>
    <w:multiLevelType w:val="hybridMultilevel"/>
    <w:tmpl w:val="BFB40A24"/>
    <w:lvl w:ilvl="0" w:tplc="0409000D">
      <w:start w:val="1"/>
      <w:numFmt w:val="bullet"/>
      <w:lvlText w:val=""/>
      <w:lvlJc w:val="left"/>
      <w:pPr>
        <w:ind w:left="1920" w:hanging="480"/>
      </w:pPr>
      <w:rPr>
        <w:rFonts w:ascii="Wingdings" w:hAnsi="Wingdings" w:hint="default"/>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10">
    <w:nsid w:val="6D6471EB"/>
    <w:multiLevelType w:val="hybridMultilevel"/>
    <w:tmpl w:val="20B04C20"/>
    <w:lvl w:ilvl="0" w:tplc="3A66E7EE">
      <w:start w:val="1"/>
      <w:numFmt w:val="bullet"/>
      <w:lvlText w:val=""/>
      <w:lvlJc w:val="left"/>
      <w:pPr>
        <w:ind w:left="2400" w:hanging="480"/>
      </w:pPr>
      <w:rPr>
        <w:rFonts w:ascii="Wingdings" w:hAnsi="Wingdings" w:hint="default"/>
      </w:rPr>
    </w:lvl>
    <w:lvl w:ilvl="1" w:tplc="0409000B" w:tentative="1">
      <w:start w:val="1"/>
      <w:numFmt w:val="bullet"/>
      <w:lvlText w:val=""/>
      <w:lvlJc w:val="left"/>
      <w:pPr>
        <w:ind w:left="2880" w:hanging="480"/>
      </w:pPr>
      <w:rPr>
        <w:rFonts w:ascii="Wingdings" w:hAnsi="Wingdings" w:hint="default"/>
      </w:rPr>
    </w:lvl>
    <w:lvl w:ilvl="2" w:tplc="0409000D"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B" w:tentative="1">
      <w:start w:val="1"/>
      <w:numFmt w:val="bullet"/>
      <w:lvlText w:val=""/>
      <w:lvlJc w:val="left"/>
      <w:pPr>
        <w:ind w:left="4320" w:hanging="480"/>
      </w:pPr>
      <w:rPr>
        <w:rFonts w:ascii="Wingdings" w:hAnsi="Wingdings" w:hint="default"/>
      </w:rPr>
    </w:lvl>
    <w:lvl w:ilvl="5" w:tplc="0409000D"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B" w:tentative="1">
      <w:start w:val="1"/>
      <w:numFmt w:val="bullet"/>
      <w:lvlText w:val=""/>
      <w:lvlJc w:val="left"/>
      <w:pPr>
        <w:ind w:left="5760" w:hanging="480"/>
      </w:pPr>
      <w:rPr>
        <w:rFonts w:ascii="Wingdings" w:hAnsi="Wingdings" w:hint="default"/>
      </w:rPr>
    </w:lvl>
    <w:lvl w:ilvl="8" w:tplc="0409000D" w:tentative="1">
      <w:start w:val="1"/>
      <w:numFmt w:val="bullet"/>
      <w:lvlText w:val=""/>
      <w:lvlJc w:val="left"/>
      <w:pPr>
        <w:ind w:left="6240" w:hanging="48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5"/>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67"/>
    <w:rsid w:val="0017630D"/>
    <w:rsid w:val="005812D0"/>
    <w:rsid w:val="005A1767"/>
    <w:rsid w:val="00705911"/>
    <w:rsid w:val="00783BE7"/>
    <w:rsid w:val="00846DCE"/>
    <w:rsid w:val="008839FC"/>
    <w:rsid w:val="00D46DA3"/>
    <w:rsid w:val="00F979F9"/>
    <w:rsid w:val="00FF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07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6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6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228</Words>
  <Characters>1302</Characters>
  <Application>Microsoft Macintosh Word</Application>
  <DocSecurity>0</DocSecurity>
  <Lines>10</Lines>
  <Paragraphs>3</Paragraphs>
  <ScaleCrop>false</ScaleCrop>
  <Company>学芸大学ペットクリニック</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学芸大学ペットクリニック</dc:creator>
  <cp:keywords/>
  <dc:description/>
  <cp:lastModifiedBy>学芸大学ペットクリニック</cp:lastModifiedBy>
  <cp:revision>2</cp:revision>
  <dcterms:created xsi:type="dcterms:W3CDTF">2015-09-05T00:11:00Z</dcterms:created>
  <dcterms:modified xsi:type="dcterms:W3CDTF">2015-09-05T08:39:00Z</dcterms:modified>
</cp:coreProperties>
</file>